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2F1" w:rsidRPr="00C512F1" w:rsidRDefault="00C512F1" w:rsidP="00C512F1">
      <w:pPr>
        <w:spacing w:after="0" w:line="240" w:lineRule="auto"/>
        <w:rPr>
          <w:rFonts w:ascii="Times New Roman" w:eastAsia="Times New Roman" w:hAnsi="Times New Roman" w:cs="Times New Roman"/>
          <w:sz w:val="24"/>
          <w:szCs w:val="24"/>
        </w:rPr>
      </w:pPr>
      <w:r w:rsidRPr="00C512F1">
        <w:rPr>
          <w:rFonts w:ascii="Times New Roman" w:eastAsia="Times New Roman" w:hAnsi="Times New Roman" w:cs="Times New Roman"/>
          <w:sz w:val="24"/>
          <w:szCs w:val="24"/>
        </w:rPr>
        <w:t>«Мультимедиа и дети»</w:t>
      </w:r>
    </w:p>
    <w:p w:rsidR="001E7E11" w:rsidRDefault="00C512F1" w:rsidP="00C512F1">
      <w:r w:rsidRPr="00C512F1">
        <w:rPr>
          <w:rFonts w:ascii="Times New Roman" w:eastAsia="Times New Roman" w:hAnsi="Times New Roman" w:cs="Times New Roman"/>
          <w:sz w:val="24"/>
          <w:szCs w:val="24"/>
        </w:rPr>
        <w:t>Телевизор, видео, компьютер приобретают все большую популярность в связи с их техническим взаимодействием и взаимовлиянием.</w:t>
      </w:r>
      <w:r w:rsidRPr="00C512F1">
        <w:rPr>
          <w:rFonts w:ascii="Times New Roman" w:eastAsia="Times New Roman" w:hAnsi="Times New Roman" w:cs="Times New Roman"/>
          <w:sz w:val="24"/>
          <w:szCs w:val="24"/>
        </w:rPr>
        <w:br/>
        <w:t>Во многих домах частная жизнь и увлечения вращаются исключительно вокруг них.</w:t>
      </w:r>
      <w:r w:rsidRPr="00C512F1">
        <w:rPr>
          <w:rFonts w:ascii="Times New Roman" w:eastAsia="Times New Roman" w:hAnsi="Times New Roman" w:cs="Times New Roman"/>
          <w:sz w:val="24"/>
          <w:szCs w:val="24"/>
        </w:rPr>
        <w:br/>
      </w:r>
      <w:r w:rsidRPr="00C512F1">
        <w:rPr>
          <w:rFonts w:ascii="Times New Roman" w:eastAsia="Times New Roman" w:hAnsi="Times New Roman" w:cs="Times New Roman"/>
          <w:b/>
          <w:bCs/>
          <w:sz w:val="24"/>
          <w:szCs w:val="24"/>
        </w:rPr>
        <w:t>Почему телевизор «не для детей»?</w:t>
      </w:r>
      <w:r w:rsidRPr="00C512F1">
        <w:rPr>
          <w:rFonts w:ascii="Times New Roman" w:eastAsia="Times New Roman" w:hAnsi="Times New Roman" w:cs="Times New Roman"/>
          <w:sz w:val="24"/>
          <w:szCs w:val="24"/>
        </w:rPr>
        <w:br/>
        <w:t>Нефизиологичный процесс зрения и дискоординация деятельности различных органов чувств</w:t>
      </w:r>
      <w:r w:rsidRPr="00C512F1">
        <w:rPr>
          <w:rFonts w:ascii="Times New Roman" w:eastAsia="Times New Roman" w:hAnsi="Times New Roman" w:cs="Times New Roman"/>
          <w:sz w:val="24"/>
          <w:szCs w:val="24"/>
        </w:rPr>
        <w:br/>
        <w:t>Во время смотрения телевизора глаза неподвижно сконцентрированы на экране, на котором движется изображение. Что же происходит, когда во всем мире огромное количество детей 3-12 лет смотрят телевизор по 4-6 часов в день? Как раз в том возрасте, когда физическая активность и движение являются важнейшими факторами гармоничного развития, ребенок зачарованно сидит перед экраном в застывшей позе, так как неподвижность глазных мускулов передается и всей остальной мускулатуре. Врачи называют это, двигательным застоем – но это сильно преуменьшающая опасность формулировка, заставляющая задуматься, в чем тут дело – просто ли в бездумности или в сознательном введении в заблуждение. Ведь проблема заключается не в пассивности мускулов, а в пассивности воли, управляющей мускулами. То, что при этом происходит, - атака на волевую способность человека, обусловливающую его самостоятельность, застои воли, а тем самым и деградация личности.</w:t>
      </w:r>
      <w:r w:rsidRPr="00C512F1">
        <w:rPr>
          <w:rFonts w:ascii="Times New Roman" w:eastAsia="Times New Roman" w:hAnsi="Times New Roman" w:cs="Times New Roman"/>
          <w:sz w:val="24"/>
          <w:szCs w:val="24"/>
        </w:rPr>
        <w:br/>
        <w:t>При этом зрительный процесс происходит ненормальным образом, т.к. при обыкновенным рассматривании мускулы глаз совершают разнообразные движения и как бы «обегают» наблюдаемый объект. Кроме того, ни один цвет и ни одна пропорция не совпадают с реальными, трехмерное проецируется на плоскость. Задействована только два органа чувств: зрение и слух, все остальные пребывают в пассивности. Это приводит к разобщению их функций.</w:t>
      </w:r>
      <w:r w:rsidRPr="00C512F1">
        <w:rPr>
          <w:rFonts w:ascii="Times New Roman" w:eastAsia="Times New Roman" w:hAnsi="Times New Roman" w:cs="Times New Roman"/>
          <w:sz w:val="24"/>
          <w:szCs w:val="24"/>
        </w:rPr>
        <w:br/>
        <w:t>Стимуляция пассивного восприятия информации центральной нервной системой</w:t>
      </w:r>
      <w:r w:rsidRPr="00C512F1">
        <w:rPr>
          <w:rFonts w:ascii="Times New Roman" w:eastAsia="Times New Roman" w:hAnsi="Times New Roman" w:cs="Times New Roman"/>
          <w:sz w:val="24"/>
          <w:szCs w:val="24"/>
        </w:rPr>
        <w:br/>
        <w:t>Обработка впечатлений, проникающих в мозг с экрана, происходит иначе, чем при нормальном, активном процессе зрения, когда глаза постоянно двигаются и воспринимают тончайшие оттенки и реальные предметы одновременно со всеми остальными органами чувств. Поток информации, идущий с экрана, очень сильно превышает способность дошкольника к восприятию и самостоятельному осмыслению. Ребенок выхватывает то одно, то другое и часто не может установить взаимосвязь между картинками и услышанным текстам. Происходит стимулирование мозга к отрывочному и ассоциативному мышлению, а в целом в пассивному восприятию происходящего, т.к. собственное активное восприятие в данном случае просто невозможно. Находящиеся в процессе развития тонкие нервные связи мозга дошкольника посредством этого стимулирования преобразовывается таким образом, что мозг становится инструментом пассивной мыслительной деятельности, т.е. малоприспособленным к активному и творческому мышлению.</w:t>
      </w:r>
      <w:r w:rsidRPr="00C512F1">
        <w:rPr>
          <w:rFonts w:ascii="Times New Roman" w:eastAsia="Times New Roman" w:hAnsi="Times New Roman" w:cs="Times New Roman"/>
          <w:sz w:val="24"/>
          <w:szCs w:val="24"/>
        </w:rPr>
        <w:br/>
        <w:t>Провоцирование агрессивно-беспокойного поведения</w:t>
      </w:r>
      <w:r w:rsidRPr="00C512F1">
        <w:rPr>
          <w:rFonts w:ascii="Times New Roman" w:eastAsia="Times New Roman" w:hAnsi="Times New Roman" w:cs="Times New Roman"/>
          <w:sz w:val="24"/>
          <w:szCs w:val="24"/>
        </w:rPr>
        <w:br/>
        <w:t xml:space="preserve">Посмотрев телевизор, ребенок приходит в состояние такого же неестественного двигательного возбуждения, как и то неестественное состояние полной неподвижности, в котором он находился во время просмотра. Это гипервозбуждение связано не столько с содержанием просмотренных передач (жестоких, глупых или познавательных), сколько с этой вынужденной неподвижностью перед экраном. Поэтому дети некоторое время после просмотра телевизора не могут ничем заниматься, склонны к агрессии, пребывают в </w:t>
      </w:r>
      <w:r w:rsidRPr="00C512F1">
        <w:rPr>
          <w:rFonts w:ascii="Times New Roman" w:eastAsia="Times New Roman" w:hAnsi="Times New Roman" w:cs="Times New Roman"/>
          <w:sz w:val="24"/>
          <w:szCs w:val="24"/>
        </w:rPr>
        <w:lastRenderedPageBreak/>
        <w:t>дурном настроении и ведут себя вызывающе. Негативное содержание передач только усиливает эти проявления.</w:t>
      </w:r>
      <w:r w:rsidRPr="00C512F1">
        <w:rPr>
          <w:rFonts w:ascii="Times New Roman" w:eastAsia="Times New Roman" w:hAnsi="Times New Roman" w:cs="Times New Roman"/>
          <w:sz w:val="24"/>
          <w:szCs w:val="24"/>
        </w:rPr>
        <w:br/>
        <w:t>Дети, воспитанные без телевизора, являются лучшими товарищами для игр!</w:t>
      </w:r>
      <w:r w:rsidRPr="00C512F1">
        <w:rPr>
          <w:rFonts w:ascii="Times New Roman" w:eastAsia="Times New Roman" w:hAnsi="Times New Roman" w:cs="Times New Roman"/>
          <w:sz w:val="24"/>
          <w:szCs w:val="24"/>
        </w:rPr>
        <w:br/>
      </w:r>
      <w:r w:rsidRPr="00C512F1">
        <w:rPr>
          <w:rFonts w:ascii="Times New Roman" w:eastAsia="Times New Roman" w:hAnsi="Times New Roman" w:cs="Times New Roman"/>
          <w:b/>
          <w:bCs/>
          <w:sz w:val="24"/>
          <w:szCs w:val="24"/>
        </w:rPr>
        <w:t>Дети, которые регулярно смотрят телевизор, отличаются от других детей тем, что они:</w:t>
      </w:r>
      <w:r w:rsidRPr="00C512F1">
        <w:rPr>
          <w:rFonts w:ascii="Times New Roman" w:eastAsia="Times New Roman" w:hAnsi="Times New Roman" w:cs="Times New Roman"/>
          <w:sz w:val="24"/>
          <w:szCs w:val="24"/>
        </w:rPr>
        <w:br/>
        <w:t>• в общении с другими людьми не чувствуют дистанции и невнимательны;</w:t>
      </w:r>
      <w:r w:rsidRPr="00C512F1">
        <w:rPr>
          <w:rFonts w:ascii="Times New Roman" w:eastAsia="Times New Roman" w:hAnsi="Times New Roman" w:cs="Times New Roman"/>
          <w:sz w:val="24"/>
          <w:szCs w:val="24"/>
        </w:rPr>
        <w:br/>
        <w:t>• сложно вступают в личный контакт;</w:t>
      </w:r>
      <w:r w:rsidRPr="00C512F1">
        <w:rPr>
          <w:rFonts w:ascii="Times New Roman" w:eastAsia="Times New Roman" w:hAnsi="Times New Roman" w:cs="Times New Roman"/>
          <w:sz w:val="24"/>
          <w:szCs w:val="24"/>
        </w:rPr>
        <w:br/>
        <w:t>• охотно корчат гримасы и почти не смотрят в глаза;</w:t>
      </w:r>
      <w:r w:rsidRPr="00C512F1">
        <w:rPr>
          <w:rFonts w:ascii="Times New Roman" w:eastAsia="Times New Roman" w:hAnsi="Times New Roman" w:cs="Times New Roman"/>
          <w:sz w:val="24"/>
          <w:szCs w:val="24"/>
        </w:rPr>
        <w:br/>
        <w:t>• часто отвечают поверхностно и стереотипно, их интерес к вещам неглубок;</w:t>
      </w:r>
      <w:r w:rsidRPr="00C512F1">
        <w:rPr>
          <w:rFonts w:ascii="Times New Roman" w:eastAsia="Times New Roman" w:hAnsi="Times New Roman" w:cs="Times New Roman"/>
          <w:sz w:val="24"/>
          <w:szCs w:val="24"/>
        </w:rPr>
        <w:br/>
        <w:t>• мало читают, предпочитают рассматривать картинки (комиксы и т.п.);</w:t>
      </w:r>
      <w:r w:rsidRPr="00C512F1">
        <w:rPr>
          <w:rFonts w:ascii="Times New Roman" w:eastAsia="Times New Roman" w:hAnsi="Times New Roman" w:cs="Times New Roman"/>
          <w:sz w:val="24"/>
          <w:szCs w:val="24"/>
        </w:rPr>
        <w:br/>
        <w:t>• активно не осмысливают прочитанное и увиденное;</w:t>
      </w:r>
      <w:r w:rsidRPr="00C512F1">
        <w:rPr>
          <w:rFonts w:ascii="Times New Roman" w:eastAsia="Times New Roman" w:hAnsi="Times New Roman" w:cs="Times New Roman"/>
          <w:sz w:val="24"/>
          <w:szCs w:val="24"/>
        </w:rPr>
        <w:br/>
        <w:t>• обладают пониженной способностью к концентрации.</w:t>
      </w:r>
      <w:r w:rsidRPr="00C512F1">
        <w:rPr>
          <w:rFonts w:ascii="Times New Roman" w:eastAsia="Times New Roman" w:hAnsi="Times New Roman" w:cs="Times New Roman"/>
          <w:sz w:val="24"/>
          <w:szCs w:val="24"/>
        </w:rPr>
        <w:br/>
        <w:t>Происходит стимуляция склонности к алкогольной, медикаментозной и наркотической зависимости, так как дети привыкают получать впечатления и душевные переживания без личных усилий, просто нажимая кнопки.</w:t>
      </w:r>
      <w:r w:rsidRPr="00C512F1">
        <w:rPr>
          <w:rFonts w:ascii="Times New Roman" w:eastAsia="Times New Roman" w:hAnsi="Times New Roman" w:cs="Times New Roman"/>
          <w:sz w:val="24"/>
          <w:szCs w:val="24"/>
        </w:rPr>
        <w:br/>
        <w:t>Возникает глубокое нарушения развития воли, т. к. дети неподвижно сидят перед экраном и не могут проявлять своей естественной активности и склонности к поражению.</w:t>
      </w:r>
      <w:r w:rsidRPr="00C512F1">
        <w:rPr>
          <w:rFonts w:ascii="Times New Roman" w:eastAsia="Times New Roman" w:hAnsi="Times New Roman" w:cs="Times New Roman"/>
          <w:sz w:val="24"/>
          <w:szCs w:val="24"/>
        </w:rPr>
        <w:br/>
        <w:t>Развитие речи, согласно исследованиям, существенно замедляется.</w:t>
      </w:r>
      <w:r w:rsidRPr="00C512F1">
        <w:rPr>
          <w:rFonts w:ascii="Times New Roman" w:eastAsia="Times New Roman" w:hAnsi="Times New Roman" w:cs="Times New Roman"/>
          <w:sz w:val="24"/>
          <w:szCs w:val="24"/>
        </w:rPr>
        <w:br/>
        <w:t>Хочется упомянуть еще тот факт, что у шестилетнего ребенка размер мозга достигает 2/3 размеров мозга взрослого человека, но в нем имеется в 5-7 раз больше нервных связей между нейронами, чем в мозге восемнадцатимесячного ребенка или в мозге взрослого. Мозг 6-7-летнего ребенка способен образовать тысячи дендритных связей между нейронами.</w:t>
      </w:r>
      <w:r w:rsidRPr="00C512F1">
        <w:rPr>
          <w:rFonts w:ascii="Times New Roman" w:eastAsia="Times New Roman" w:hAnsi="Times New Roman" w:cs="Times New Roman"/>
          <w:sz w:val="24"/>
          <w:szCs w:val="24"/>
        </w:rPr>
        <w:br/>
        <w:t>В возрасте 10-11 лет дети теряют большую часть этой связующей нейронной массы. В нервных клетках мозга образуется энзим, который разрушает все недостаточно миелинизированные нервные связи. Это означает, что к этому времени созревание нервной системы заканчивается и «не активированные», т.е. не укрепившиеся благодаря различным видам деятельности нервные связи снова исчезают.</w:t>
      </w:r>
      <w:r w:rsidRPr="00C512F1">
        <w:rPr>
          <w:rFonts w:ascii="Times New Roman" w:eastAsia="Times New Roman" w:hAnsi="Times New Roman" w:cs="Times New Roman"/>
          <w:sz w:val="24"/>
          <w:szCs w:val="24"/>
        </w:rPr>
        <w:br/>
        <w:t>Компьютерные игры тоже не безобидны</w:t>
      </w:r>
      <w:r w:rsidRPr="00C512F1">
        <w:rPr>
          <w:rFonts w:ascii="Times New Roman" w:eastAsia="Times New Roman" w:hAnsi="Times New Roman" w:cs="Times New Roman"/>
          <w:sz w:val="24"/>
          <w:szCs w:val="24"/>
        </w:rPr>
        <w:br/>
        <w:t>Общим для всех компьютерных игр является то, что встреча человека с миром сводится к действию и противодействию, а действия – в том числе и так называемое творчество – возможно только в рамках схемы, границы которой заданы компьютером. Какие положительные результаты достигаются при этом? Без сомнения, стимулируется бдительность и готовность к реакции, но на каком материале? Ребенок входит в иллюзорный, искаженный мир, который очень мало согласуется с действительным окружающим миром. Провоцируются радость манипулирования, цинизм и удовольствие от само увеселения. Интеллектуальные реакции мобилизуется односторонне, притом в тесной связи с визуальными явлениями. Исполненная фантазии, творческая – поскольку еще не фиксированная предметно и не закрепленная в образах, - восходящая чисто изнутри интеллектуальность не стимулируется, а, напротив, подавляется. Она не может раскрыться в сфере приятного отдаления от объекта, в ироническо-трюковым окружении или среди завораживающей жестокости или напряженных состязаний. Ей требуются минуты тишины, вслушивания, внутреннего движения впечатлений.</w:t>
      </w:r>
      <w:r w:rsidRPr="00C512F1">
        <w:rPr>
          <w:rFonts w:ascii="Times New Roman" w:eastAsia="Times New Roman" w:hAnsi="Times New Roman" w:cs="Times New Roman"/>
          <w:sz w:val="24"/>
          <w:szCs w:val="24"/>
        </w:rPr>
        <w:br/>
        <w:t xml:space="preserve">Почему-то считается, что компьютер «хороший», потому что с ним можно взаимодействовать и в нем нет рекламных заставок, а телевизор «плохой», потому что с ним нельзя взаимодействовать и он показывает много рекламы. Видео – это тоже </w:t>
      </w:r>
      <w:r w:rsidRPr="00C512F1">
        <w:rPr>
          <w:rFonts w:ascii="Times New Roman" w:eastAsia="Times New Roman" w:hAnsi="Times New Roman" w:cs="Times New Roman"/>
          <w:sz w:val="24"/>
          <w:szCs w:val="24"/>
        </w:rPr>
        <w:lastRenderedPageBreak/>
        <w:t>«хорошо», потому что там тоже нет рекламы. Для ребенка все эти три информационных источника обеспечивают интеллектуальное возбуждение при минимальной работе мускулов. Использование СМИ означает, что мы учим детей исследовать мир с помощью компьютера, а не с помощью рук, ног и воображения.</w:t>
      </w:r>
      <w:r w:rsidRPr="00C512F1">
        <w:rPr>
          <w:rFonts w:ascii="Times New Roman" w:eastAsia="Times New Roman" w:hAnsi="Times New Roman" w:cs="Times New Roman"/>
          <w:sz w:val="24"/>
          <w:szCs w:val="24"/>
        </w:rPr>
        <w:br/>
        <w:t>3-летнему ребенку больше всего необходимы любовь, личный контакт и, прежде всего, забота. 4-5-летние дети должны развивать социальные навыки и учиться взаимодействовать с другими.Им надо играть с настоящими предметами, а не с виртуальными картинками.</w:t>
      </w:r>
      <w:r w:rsidRPr="00C512F1">
        <w:rPr>
          <w:rFonts w:ascii="Times New Roman" w:eastAsia="Times New Roman" w:hAnsi="Times New Roman" w:cs="Times New Roman"/>
          <w:sz w:val="24"/>
          <w:szCs w:val="24"/>
        </w:rPr>
        <w:br/>
        <w:t>Надежность и умение вызывать доверие никогда нельзя будет получить из Интернета, и через 100 лет нельзя будет научиться общаться с людьми с помощью компьютера. Напротив, то время, которое мы проводим, лазая по Интернету, - это время, за которое наша способность общения с людьми, скорее, ухудшается. Для того, кто предпочитает жить в мире, где люди изолированы друг от друга, и в обществе, в котором люди не уживаются друг с другом, самым лучшим способом будет поместить детей в компьютерное пространство и велеть им общаться друг с другом только электронным образом.</w:t>
      </w:r>
      <w:r w:rsidRPr="00C512F1">
        <w:rPr>
          <w:rFonts w:ascii="Times New Roman" w:eastAsia="Times New Roman" w:hAnsi="Times New Roman" w:cs="Times New Roman"/>
          <w:sz w:val="24"/>
          <w:szCs w:val="24"/>
        </w:rPr>
        <w:br/>
      </w:r>
      <w:r w:rsidRPr="00C512F1">
        <w:rPr>
          <w:rFonts w:ascii="Times New Roman" w:eastAsia="Times New Roman" w:hAnsi="Times New Roman" w:cs="Times New Roman"/>
          <w:b/>
          <w:bCs/>
          <w:sz w:val="24"/>
          <w:szCs w:val="24"/>
        </w:rPr>
        <w:t xml:space="preserve">Рекомендации родителям </w:t>
      </w:r>
      <w:r w:rsidRPr="00C512F1">
        <w:rPr>
          <w:rFonts w:ascii="Times New Roman" w:eastAsia="Times New Roman" w:hAnsi="Times New Roman" w:cs="Times New Roman"/>
          <w:sz w:val="24"/>
          <w:szCs w:val="24"/>
        </w:rPr>
        <w:br/>
        <w:t>1. не оставляйте детей один на один с телевизором!</w:t>
      </w:r>
      <w:r w:rsidRPr="00C512F1">
        <w:rPr>
          <w:rFonts w:ascii="Times New Roman" w:eastAsia="Times New Roman" w:hAnsi="Times New Roman" w:cs="Times New Roman"/>
          <w:sz w:val="24"/>
          <w:szCs w:val="24"/>
        </w:rPr>
        <w:br/>
        <w:t>Взрослые вообще не должны включать детям программы, которые, как они подозревают, превышает возможности детского восприятия, - надо выбирать более подходящие для детей программы. Но в любом случае им следует понимать, что их долг – быть рядом с малышами во время просмотра, даже если речь идет об исключительно «детских» передачах, казалось бы, полностью доступных детям. Ребенку почти постоянно хочется задавать вопросы или делать замечания, которыми ему надо поделиться со взрослым, а для этого нужно сделать так, чтобы образы подавляли его, а, наоборот, чтобы он мог овладеть ими и осмысленно переработать все увиденное. Кроме того, действуя таким образом, взрослый может поощрять в детях осознанность просмотра (и процесс зрительного восприятия вообще), а это и есть главное условие, чтобы ребенок не смотрел пассивно то, что ему покажут.</w:t>
      </w:r>
      <w:r w:rsidRPr="00C512F1">
        <w:rPr>
          <w:rFonts w:ascii="Times New Roman" w:eastAsia="Times New Roman" w:hAnsi="Times New Roman" w:cs="Times New Roman"/>
          <w:sz w:val="24"/>
          <w:szCs w:val="24"/>
        </w:rPr>
        <w:br/>
        <w:t>Поэтому целесообразно еще раз назвать факторы, действующие при телепросмотре:</w:t>
      </w:r>
      <w:r w:rsidRPr="00C512F1">
        <w:rPr>
          <w:rFonts w:ascii="Times New Roman" w:eastAsia="Times New Roman" w:hAnsi="Times New Roman" w:cs="Times New Roman"/>
          <w:sz w:val="24"/>
          <w:szCs w:val="24"/>
        </w:rPr>
        <w:br/>
        <w:t>• Фактор 1. Содержание и жанр передачи (скажем, информационная программа, художественный фильм, мультфильм и т.д.). Этот фактор осознается всеми телезрителями и, как правило, привлекает их внимание, а часто кажется даже единственным определяющим фактором («обсуждение программ»).</w:t>
      </w:r>
      <w:r w:rsidRPr="00C512F1">
        <w:rPr>
          <w:rFonts w:ascii="Times New Roman" w:eastAsia="Times New Roman" w:hAnsi="Times New Roman" w:cs="Times New Roman"/>
          <w:sz w:val="24"/>
          <w:szCs w:val="24"/>
        </w:rPr>
        <w:br/>
        <w:t>• Фактор 2. Зависимость от камеры зрительского взгляда, воспринимающего все спецэффекты (наплыв, монтаж, смена кадра, смена перспективы и т.д.). Этот фактор, как правило, ускользает от сознательного восприятия или, во всяком случае, ощущается очень смутно, если, к примеру, сцены сменяются слишком часто или внезапно. Зритель вообще не замечает глубокого воздействия этих средств на свою эмоциональную сферу, свои симпатии и антипатии, настроения и оценки.</w:t>
      </w:r>
      <w:r w:rsidRPr="00C512F1">
        <w:rPr>
          <w:rFonts w:ascii="Times New Roman" w:eastAsia="Times New Roman" w:hAnsi="Times New Roman" w:cs="Times New Roman"/>
          <w:sz w:val="24"/>
          <w:szCs w:val="24"/>
        </w:rPr>
        <w:br/>
        <w:t xml:space="preserve">• Фактор 3. Различные физиологические воздействия экрана, независимые от особенностей программы и связанные с физической неподвижностью зрителя. Этот факт обладает наиболее глубоким воздействием. Он сказывается на обмене веществ и нервных процессах человеческого организма, протекающих ниже порога осознаваемости, т.е. не бессознательном уровне. Здесь закладывается то, что проявляется много позже, когда физиологические воздействия уже приводит к устойчивым изменениям. Этот третий </w:t>
      </w:r>
      <w:r w:rsidRPr="00C512F1">
        <w:rPr>
          <w:rFonts w:ascii="Times New Roman" w:eastAsia="Times New Roman" w:hAnsi="Times New Roman" w:cs="Times New Roman"/>
          <w:sz w:val="24"/>
          <w:szCs w:val="24"/>
        </w:rPr>
        <w:lastRenderedPageBreak/>
        <w:t>фактор, до сих пор меньше всего беспокоивший взрослых, для ребенка имеет решающие значение. Ведь «окна» его телесно-физиологического развития распахнуты еще так широко, что телеэкран воздействует на него до самых глубин, и это воздействие оказывается необратимым. Стало быть, решая вопрос, что можно позволить смотреть дошкольнику в конкретном случае, этому фактору следует уделять особое внимание.</w:t>
      </w:r>
      <w:r w:rsidRPr="00C512F1">
        <w:rPr>
          <w:rFonts w:ascii="Times New Roman" w:eastAsia="Times New Roman" w:hAnsi="Times New Roman" w:cs="Times New Roman"/>
          <w:sz w:val="24"/>
          <w:szCs w:val="24"/>
        </w:rPr>
        <w:br/>
        <w:t>Даже если по какому-то каналу идут исключительно безобидные детские передачи, свободные от насилия и рекламы, это еще далеко не оправдывает разрешения смотреть телевизор сколько угодно. Ведь чем больше время просмотра, тем сильнее воздействие второго и третьего факторов, столь негативное, что допускать его нельзя ни в коем случае.</w:t>
      </w:r>
      <w:r w:rsidRPr="00C512F1">
        <w:rPr>
          <w:rFonts w:ascii="Times New Roman" w:eastAsia="Times New Roman" w:hAnsi="Times New Roman" w:cs="Times New Roman"/>
          <w:sz w:val="24"/>
          <w:szCs w:val="24"/>
        </w:rPr>
        <w:br/>
      </w:r>
      <w:r w:rsidRPr="00C512F1">
        <w:rPr>
          <w:rFonts w:ascii="Times New Roman" w:eastAsia="Times New Roman" w:hAnsi="Times New Roman" w:cs="Times New Roman"/>
          <w:sz w:val="24"/>
          <w:szCs w:val="24"/>
        </w:rPr>
        <w:br/>
      </w:r>
      <w:r w:rsidRPr="00C512F1">
        <w:rPr>
          <w:rFonts w:ascii="Times New Roman" w:eastAsia="Times New Roman" w:hAnsi="Times New Roman" w:cs="Times New Roman"/>
          <w:b/>
          <w:bCs/>
          <w:sz w:val="24"/>
          <w:szCs w:val="24"/>
        </w:rPr>
        <w:t>2. Ограничивайте время просмотра, побуждайте ребенка к активности!</w:t>
      </w:r>
      <w:r w:rsidRPr="00C512F1">
        <w:rPr>
          <w:rFonts w:ascii="Times New Roman" w:eastAsia="Times New Roman" w:hAnsi="Times New Roman" w:cs="Times New Roman"/>
          <w:sz w:val="24"/>
          <w:szCs w:val="24"/>
        </w:rPr>
        <w:br/>
        <w:t>Не меньшую важность, чем выбор программ, имеет для взрослого сознательное ограничение времени просмотра, соотнесенное с конкретной стадией развития ребенка. Можно с уверенностью утверждать, что обычное нынче для 6-8-летних детей просмотровое время, составляющее 20-30 часов в неделю, а то и больше 100 слишком велико. Взрослый (родитель, воспитатель) должен стараться предоставлять ребенку как можно больше места и времени для творческих игр, для получения живого чувственного опыта и энергичной активности. Раз при нынешних условиях сами дети часто не знают, как проявить себя на этом поприще, взрослом надо поднапрячься и тут, чтобы дать им подходящие импульсы. Окупиться любое, даже самое малое усилие в этой области – можно даже сказать, не будет большего вложения в последующую жизнь ребенка, чем ежедневное чтение ему вслух или собственные рассказы, заменяющие информацию масс-медиа; хорошо попеть вместе с ним, вовлечь его в ежедневную домашнюю работу, поиграть с ним в подвижные игры или приохотить к различным поделкам, чтобы спустя какое-то время он мог продолжать самостоятельно.</w:t>
      </w:r>
      <w:r w:rsidRPr="00C512F1">
        <w:rPr>
          <w:rFonts w:ascii="Times New Roman" w:eastAsia="Times New Roman" w:hAnsi="Times New Roman" w:cs="Times New Roman"/>
          <w:sz w:val="24"/>
          <w:szCs w:val="24"/>
        </w:rPr>
        <w:br/>
        <w:t>3. Поощряйте творчество образов!</w:t>
      </w:r>
      <w:r w:rsidRPr="00C512F1">
        <w:rPr>
          <w:rFonts w:ascii="Times New Roman" w:eastAsia="Times New Roman" w:hAnsi="Times New Roman" w:cs="Times New Roman"/>
          <w:sz w:val="24"/>
          <w:szCs w:val="24"/>
        </w:rPr>
        <w:br/>
        <w:t>Невозможно переоценить, насколько велика ответственность взрослых за строгое ограничение просмотрового времени. Еще один довод в пользу этого представляют результаты новейших исследований, проведенных американскими специалистами в области физиологии головного мозга: измеряя активность мозга у детей, они констатировали, что чрезмерное потребление телевидения ведет к опустошительным для мозга последствиям: «У детей, проводящих перед телевизором ежедневно по 10-15 часов кора головного мозга подобна пустыне», - резюмирует в сообщении для прессы специалист по физиологии органов чувств Хорст Прен и продолжает: «Они страдают полной потерей способности воображения». Некоторые дети даже не в состоянии нарисовать по памяти бытовые предметы, скажем, чашку. Этот разительный пример показывает, что поставлено на карту: способность творить образы – сознательно порождаемые или свободные образы фантазии – подавляется тем сильнее, чем больше ребенок смотрит телевизор, и со временем утрата этой способности становится необратимой. Телевизионные образы откровенно обстреливают извне способность фантазии и творческого воображения.</w:t>
      </w:r>
      <w:r w:rsidRPr="00C512F1">
        <w:rPr>
          <w:rFonts w:ascii="Times New Roman" w:eastAsia="Times New Roman" w:hAnsi="Times New Roman" w:cs="Times New Roman"/>
          <w:sz w:val="24"/>
          <w:szCs w:val="24"/>
        </w:rPr>
        <w:br/>
        <w:t>Берегите здоровье Ваших детей!</w:t>
      </w:r>
    </w:p>
    <w:sectPr w:rsidR="001E7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C512F1"/>
    <w:rsid w:val="001E7E11"/>
    <w:rsid w:val="00C512F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512F1"/>
    <w:rPr>
      <w:b/>
      <w:bCs/>
    </w:rPr>
  </w:style>
</w:styles>
</file>

<file path=word/webSettings.xml><?xml version="1.0" encoding="utf-8"?>
<w:webSettings xmlns:r="http://schemas.openxmlformats.org/officeDocument/2006/relationships" xmlns:w="http://schemas.openxmlformats.org/wordprocessingml/2006/main">
  <w:divs>
    <w:div w:id="471751531">
      <w:bodyDiv w:val="1"/>
      <w:marLeft w:val="0"/>
      <w:marRight w:val="0"/>
      <w:marTop w:val="0"/>
      <w:marBottom w:val="0"/>
      <w:divBdr>
        <w:top w:val="none" w:sz="0" w:space="0" w:color="auto"/>
        <w:left w:val="none" w:sz="0" w:space="0" w:color="auto"/>
        <w:bottom w:val="none" w:sz="0" w:space="0" w:color="auto"/>
        <w:right w:val="none" w:sz="0" w:space="0" w:color="auto"/>
      </w:divBdr>
      <w:divsChild>
        <w:div w:id="11500566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1917</Words>
  <Characters>10928</Characters>
  <Application>Microsoft Office Word</Application>
  <DocSecurity>0</DocSecurity>
  <Lines>91</Lines>
  <Paragraphs>25</Paragraphs>
  <ScaleCrop>false</ScaleCrop>
  <Company/>
  <LinksUpToDate>false</LinksUpToDate>
  <CharactersWithSpaces>12820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sveta</dc:creator>
  <cp:keywords/>
  <dc:description/>
  <cp:lastModifiedBy>sveta</cp:lastModifiedBy>
  <cp:revision>3</cp:revision>
  <dcterms:created xsi:type="dcterms:W3CDTF">2017-02-18T09:29:00Z</dcterms:created>
  <dcterms:modified xsi:type="dcterms:W3CDTF">2017-02-18T09:30:00Z</dcterms:modified>
</cp:coreProperties>
</file>